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E8208"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1E4E820A" w14:textId="77777777" w:rsidTr="0091085E">
        <w:trPr>
          <w:trHeight w:val="432"/>
        </w:trPr>
        <w:tc>
          <w:tcPr>
            <w:tcW w:w="10368" w:type="dxa"/>
            <w:shd w:val="clear" w:color="auto" w:fill="000080"/>
          </w:tcPr>
          <w:p w14:paraId="1E4E8209" w14:textId="4A24E178"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 xml:space="preserve">BizTalk Server </w:t>
            </w:r>
            <w:r w:rsidR="00C5418C">
              <w:rPr>
                <w:b/>
                <w:sz w:val="24"/>
                <w:szCs w:val="24"/>
              </w:rPr>
              <w:t>2020</w:t>
            </w:r>
            <w:r w:rsidR="00C5418C" w:rsidRPr="00CF7E5E">
              <w:rPr>
                <w:b/>
                <w:sz w:val="24"/>
                <w:szCs w:val="24"/>
              </w:rPr>
              <w:t xml:space="preserve"> </w:t>
            </w:r>
            <w:r w:rsidRPr="00CF7E5E">
              <w:rPr>
                <w:b/>
                <w:sz w:val="24"/>
                <w:szCs w:val="24"/>
              </w:rPr>
              <w:t>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1E4E820D" w14:textId="77777777" w:rsidTr="0091085E">
        <w:tblPrEx>
          <w:tblCellMar>
            <w:left w:w="115" w:type="dxa"/>
            <w:right w:w="115" w:type="dxa"/>
          </w:tblCellMar>
        </w:tblPrEx>
        <w:tc>
          <w:tcPr>
            <w:tcW w:w="10368" w:type="dxa"/>
          </w:tcPr>
          <w:p w14:paraId="1E4E820B" w14:textId="77777777" w:rsidR="001D41B3" w:rsidRPr="00CF7E5E" w:rsidRDefault="001D41B3" w:rsidP="0091085E">
            <w:pPr>
              <w:rPr>
                <w:b/>
                <w:sz w:val="24"/>
                <w:szCs w:val="24"/>
              </w:rPr>
            </w:pPr>
          </w:p>
          <w:p w14:paraId="1E4E820C"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1E4E820F" w14:textId="77777777" w:rsidTr="0091085E">
        <w:tc>
          <w:tcPr>
            <w:tcW w:w="10368" w:type="dxa"/>
          </w:tcPr>
          <w:p w14:paraId="1E4E820E" w14:textId="77777777" w:rsidR="001D41B3" w:rsidRPr="00CF7E5E" w:rsidRDefault="001D41B3" w:rsidP="0091085E">
            <w:pPr>
              <w:rPr>
                <w:b/>
                <w:sz w:val="24"/>
                <w:szCs w:val="24"/>
              </w:rPr>
            </w:pPr>
          </w:p>
        </w:tc>
      </w:tr>
      <w:tr w:rsidR="001D41B3" w:rsidRPr="00CF7E5E" w14:paraId="1E4E8211" w14:textId="77777777" w:rsidTr="0091085E">
        <w:tblPrEx>
          <w:tblCellMar>
            <w:left w:w="115" w:type="dxa"/>
            <w:right w:w="115" w:type="dxa"/>
          </w:tblCellMar>
        </w:tblPrEx>
        <w:tc>
          <w:tcPr>
            <w:tcW w:w="10368" w:type="dxa"/>
            <w:shd w:val="clear" w:color="auto" w:fill="000080"/>
            <w:vAlign w:val="center"/>
          </w:tcPr>
          <w:p w14:paraId="1E4E8210" w14:textId="77777777" w:rsidR="001D41B3" w:rsidRPr="00CF7E5E" w:rsidRDefault="001D41B3" w:rsidP="0091085E">
            <w:pPr>
              <w:rPr>
                <w:b/>
              </w:rPr>
            </w:pPr>
            <w:r w:rsidRPr="00CF7E5E">
              <w:rPr>
                <w:b/>
              </w:rPr>
              <w:t>END-USER LICENSE AGREEMENT</w:t>
            </w:r>
          </w:p>
        </w:tc>
      </w:tr>
    </w:tbl>
    <w:p w14:paraId="1E4E8212" w14:textId="77777777"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14:paraId="1E4E8213" w14:textId="77777777" w:rsidR="00F85219" w:rsidRPr="00CF7E5E" w:rsidRDefault="001D41B3" w:rsidP="001D41B3">
      <w:pPr>
        <w:widowControl w:val="0"/>
        <w:rPr>
          <w:rFonts w:eastAsia="SimSun"/>
          <w:sz w:val="20"/>
          <w:szCs w:val="20"/>
        </w:rPr>
      </w:pPr>
      <w:r w:rsidRPr="00CF7E5E">
        <w:rPr>
          <w:sz w:val="20"/>
          <w:szCs w:val="20"/>
        </w:rPr>
        <w:t xml:space="preserve">These terms supersede any electronic terms which may be contained within the software. If any of the terms contained within the software </w:t>
      </w:r>
      <w:proofErr w:type="gramStart"/>
      <w:r w:rsidRPr="00CF7E5E">
        <w:rPr>
          <w:sz w:val="20"/>
          <w:szCs w:val="20"/>
        </w:rPr>
        <w:t>conflict</w:t>
      </w:r>
      <w:proofErr w:type="gramEnd"/>
      <w:r w:rsidRPr="00CF7E5E">
        <w:rPr>
          <w:sz w:val="20"/>
          <w:szCs w:val="20"/>
        </w:rPr>
        <w:t xml:space="preserve"> with these terms, these terms will </w:t>
      </w:r>
      <w:proofErr w:type="gramStart"/>
      <w:r w:rsidRPr="00CF7E5E">
        <w:rPr>
          <w:sz w:val="20"/>
          <w:szCs w:val="20"/>
        </w:rPr>
        <w:t>control</w:t>
      </w:r>
      <w:proofErr w:type="gramEnd"/>
      <w:r w:rsidRPr="00CF7E5E">
        <w:rPr>
          <w:sz w:val="20"/>
          <w:szCs w:val="20"/>
        </w:rPr>
        <w:t>.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 xml:space="preserve">The terms also apply to </w:t>
      </w:r>
      <w:proofErr w:type="gramStart"/>
      <w:r w:rsidR="00C37FF1" w:rsidRPr="00CF7E5E">
        <w:rPr>
          <w:rFonts w:eastAsia="SimSun"/>
          <w:sz w:val="20"/>
          <w:szCs w:val="20"/>
        </w:rPr>
        <w:t>any Microsoft</w:t>
      </w:r>
      <w:proofErr w:type="gramEnd"/>
    </w:p>
    <w:p w14:paraId="1E4E8214" w14:textId="77777777"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14:paraId="1E4E8215" w14:textId="77777777"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14:paraId="1E4E8216" w14:textId="77777777"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14:paraId="1E4E8217" w14:textId="77777777"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14:paraId="1E4E8218" w14:textId="77777777"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14:paraId="1E4E8219" w14:textId="77777777"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14:paraId="1E4E821A" w14:textId="77777777"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14:paraId="1E4E821B" w14:textId="77777777"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14:paraId="1E4E821C" w14:textId="77777777"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14:paraId="1E4E821D" w14:textId="77777777" w:rsidR="00F85219" w:rsidRPr="00CF7E5E" w:rsidRDefault="00C37FF1">
      <w:pPr>
        <w:pStyle w:val="Bullet3"/>
        <w:widowControl w:val="0"/>
        <w:rPr>
          <w:rFonts w:eastAsia="SimSun"/>
          <w:sz w:val="20"/>
          <w:szCs w:val="20"/>
        </w:rPr>
      </w:pPr>
      <w:r w:rsidRPr="00CF7E5E">
        <w:rPr>
          <w:rFonts w:eastAsia="SimSun"/>
          <w:sz w:val="20"/>
          <w:szCs w:val="20"/>
        </w:rPr>
        <w:t>server software; and</w:t>
      </w:r>
    </w:p>
    <w:p w14:paraId="1E4E821E" w14:textId="77777777"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14:paraId="1E4E821F" w14:textId="77777777"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w:t>
      </w:r>
      <w:proofErr w:type="gramStart"/>
      <w:r w:rsidR="000A1F9B" w:rsidRPr="00CF7E5E">
        <w:rPr>
          <w:rFonts w:eastAsia="SimSun"/>
          <w:b w:val="0"/>
          <w:bCs w:val="0"/>
          <w:sz w:val="20"/>
          <w:szCs w:val="20"/>
        </w:rPr>
        <w:t>in</w:t>
      </w:r>
      <w:proofErr w:type="gramEnd"/>
      <w:r w:rsidR="000A1F9B" w:rsidRPr="00CF7E5E">
        <w:rPr>
          <w:rFonts w:eastAsia="SimSun"/>
          <w:b w:val="0"/>
          <w:bCs w:val="0"/>
          <w:sz w:val="20"/>
          <w:szCs w:val="20"/>
        </w:rPr>
        <w:t xml:space="preserve"> the server.</w:t>
      </w:r>
    </w:p>
    <w:p w14:paraId="1E4E8220" w14:textId="77777777" w:rsidR="00F85219" w:rsidRPr="00CF7E5E" w:rsidRDefault="00C37FF1">
      <w:pPr>
        <w:pStyle w:val="Heading2"/>
        <w:widowControl w:val="0"/>
        <w:rPr>
          <w:rFonts w:eastAsia="SimSun"/>
          <w:sz w:val="20"/>
          <w:szCs w:val="20"/>
        </w:rPr>
      </w:pPr>
      <w:r w:rsidRPr="00CF7E5E">
        <w:rPr>
          <w:rFonts w:eastAsia="SimSun"/>
          <w:sz w:val="20"/>
          <w:szCs w:val="20"/>
        </w:rPr>
        <w:t>Licensing Terminology.</w:t>
      </w:r>
    </w:p>
    <w:p w14:paraId="1E4E8221" w14:textId="77777777"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E4E8222" w14:textId="77777777"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14:paraId="1E4E8223" w14:textId="77777777"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14:paraId="1E4E8224" w14:textId="77777777"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14:paraId="1E4E8225" w14:textId="77777777"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14:paraId="1E4E8226" w14:textId="77777777" w:rsidR="00F85219" w:rsidRPr="00CF7E5E" w:rsidRDefault="00C37FF1">
      <w:pPr>
        <w:pStyle w:val="Body3"/>
        <w:widowControl w:val="0"/>
        <w:rPr>
          <w:rFonts w:eastAsia="SimSun"/>
          <w:sz w:val="20"/>
          <w:szCs w:val="20"/>
        </w:rPr>
      </w:pPr>
      <w:r w:rsidRPr="00CF7E5E">
        <w:rPr>
          <w:rFonts w:eastAsia="SimSun"/>
          <w:sz w:val="20"/>
          <w:szCs w:val="20"/>
        </w:rPr>
        <w:t xml:space="preserve">There are two types of operating system environments, physical and virtual. A physical operating system environment is configured to run directly on a physical hardware system. The operating </w:t>
      </w:r>
      <w:proofErr w:type="gramStart"/>
      <w:r w:rsidRPr="00CF7E5E">
        <w:rPr>
          <w:rFonts w:eastAsia="SimSun"/>
          <w:sz w:val="20"/>
          <w:szCs w:val="20"/>
        </w:rPr>
        <w:t>system instance</w:t>
      </w:r>
      <w:proofErr w:type="gramEnd"/>
      <w:r w:rsidRPr="00CF7E5E">
        <w:rPr>
          <w:rFonts w:eastAsia="SimSun"/>
          <w:sz w:val="20"/>
          <w:szCs w:val="20"/>
        </w:rPr>
        <w:t xml:space="preserv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E4E8227" w14:textId="77777777"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14:paraId="1E4E8228" w14:textId="77777777"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14:paraId="1E4E8229" w14:textId="77777777"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w:t>
      </w:r>
      <w:proofErr w:type="gramStart"/>
      <w:r w:rsidRPr="00CF7E5E">
        <w:rPr>
          <w:rFonts w:eastAsia="SimSun"/>
          <w:sz w:val="20"/>
          <w:szCs w:val="20"/>
        </w:rPr>
        <w:t>is considered to be</w:t>
      </w:r>
      <w:proofErr w:type="gramEnd"/>
      <w:r w:rsidRPr="00CF7E5E">
        <w:rPr>
          <w:rFonts w:eastAsia="SimSun"/>
          <w:sz w:val="20"/>
          <w:szCs w:val="20"/>
        </w:rPr>
        <w:t xml:space="preserve"> a separate physical hardware system.</w:t>
      </w:r>
    </w:p>
    <w:p w14:paraId="1E4E822A" w14:textId="77777777"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14:paraId="1E4E822B" w14:textId="77777777"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14:paraId="1E4E822C" w14:textId="77777777"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14:paraId="1E4E822D" w14:textId="77777777"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14:paraId="1E4E822E" w14:textId="77777777"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14:paraId="1E4E822F" w14:textId="77777777"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14:paraId="1E4E8230" w14:textId="77777777"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14:paraId="1E4E8231" w14:textId="77777777"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 xml:space="preserve">You may license based on </w:t>
      </w:r>
      <w:proofErr w:type="gramStart"/>
      <w:r w:rsidR="000A1F9B" w:rsidRPr="00CF7E5E">
        <w:rPr>
          <w:rFonts w:eastAsia="SimSun"/>
          <w:b w:val="0"/>
          <w:bCs w:val="0"/>
          <w:sz w:val="20"/>
          <w:szCs w:val="20"/>
        </w:rPr>
        <w:t>all of</w:t>
      </w:r>
      <w:proofErr w:type="gramEnd"/>
      <w:r w:rsidR="000A1F9B" w:rsidRPr="00CF7E5E">
        <w:rPr>
          <w:rFonts w:eastAsia="SimSun"/>
          <w:b w:val="0"/>
          <w:bCs w:val="0"/>
          <w:sz w:val="20"/>
          <w:szCs w:val="20"/>
        </w:rPr>
        <w:t xml:space="preserve">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14:paraId="1E4E8232" w14:textId="77777777"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 xml:space="preserve">You may license based on the virtual OSEs within the server </w:t>
      </w:r>
      <w:proofErr w:type="gramStart"/>
      <w:r w:rsidR="00097C52" w:rsidRPr="00CF7E5E">
        <w:rPr>
          <w:rFonts w:eastAsia="SimSun"/>
          <w:b w:val="0"/>
          <w:sz w:val="20"/>
          <w:szCs w:val="20"/>
        </w:rPr>
        <w:t>in</w:t>
      </w:r>
      <w:proofErr w:type="gramEnd"/>
      <w:r w:rsidR="00097C52" w:rsidRPr="00CF7E5E">
        <w:rPr>
          <w:rFonts w:eastAsia="SimSun"/>
          <w:b w:val="0"/>
          <w:sz w:val="20"/>
          <w:szCs w:val="20"/>
        </w:rPr>
        <w:t xml:space="preserve"> which you run the server software.</w:t>
      </w:r>
      <w:r w:rsidR="00CF7E5E">
        <w:rPr>
          <w:rFonts w:eastAsia="SimSun"/>
          <w:b w:val="0"/>
          <w:sz w:val="20"/>
          <w:szCs w:val="20"/>
        </w:rPr>
        <w:t xml:space="preserve"> </w:t>
      </w:r>
      <w:r w:rsidR="00097C52" w:rsidRPr="00CF7E5E">
        <w:rPr>
          <w:rFonts w:eastAsia="SimSun"/>
          <w:b w:val="0"/>
          <w:sz w:val="20"/>
          <w:szCs w:val="20"/>
        </w:rPr>
        <w:t xml:space="preserve">If you choose this option, for each virtual OSE in which you run the server software, you need </w:t>
      </w:r>
      <w:proofErr w:type="gramStart"/>
      <w:r w:rsidR="00097C52" w:rsidRPr="00CF7E5E">
        <w:rPr>
          <w:rFonts w:eastAsia="SimSun"/>
          <w:b w:val="0"/>
          <w:sz w:val="20"/>
          <w:szCs w:val="20"/>
        </w:rPr>
        <w:t>a number of</w:t>
      </w:r>
      <w:proofErr w:type="gramEnd"/>
      <w:r w:rsidR="00097C52" w:rsidRPr="00CF7E5E">
        <w:rPr>
          <w:rFonts w:eastAsia="SimSun"/>
          <w:b w:val="0"/>
          <w:sz w:val="20"/>
          <w:szCs w:val="20"/>
        </w:rPr>
        <w:t xml:space="preserve">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 xml:space="preserve">In addition, if any of these virtual cores </w:t>
      </w:r>
      <w:proofErr w:type="gramStart"/>
      <w:r w:rsidR="00097C52" w:rsidRPr="00CF7E5E">
        <w:rPr>
          <w:rFonts w:eastAsia="SimSun"/>
          <w:b w:val="0"/>
          <w:sz w:val="20"/>
          <w:szCs w:val="20"/>
        </w:rPr>
        <w:t>is</w:t>
      </w:r>
      <w:proofErr w:type="gramEnd"/>
      <w:r w:rsidR="00097C52" w:rsidRPr="00CF7E5E">
        <w:rPr>
          <w:rFonts w:eastAsia="SimSun"/>
          <w:b w:val="0"/>
          <w:sz w:val="20"/>
          <w:szCs w:val="20"/>
        </w:rPr>
        <w:t xml:space="preserve">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14:paraId="1E4E8233" w14:textId="77777777"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14:paraId="1E4E8234" w14:textId="77777777"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w:t>
      </w:r>
      <w:proofErr w:type="gramStart"/>
      <w:r w:rsidR="00C37FF1" w:rsidRPr="00CF7E5E">
        <w:rPr>
          <w:rFonts w:eastAsia="SimSun"/>
          <w:sz w:val="20"/>
          <w:szCs w:val="20"/>
        </w:rPr>
        <w:t>all of</w:t>
      </w:r>
      <w:proofErr w:type="gramEnd"/>
      <w:r w:rsidR="00C37FF1" w:rsidRPr="00CF7E5E">
        <w:rPr>
          <w:rFonts w:eastAsia="SimSun"/>
          <w:sz w:val="20"/>
          <w:szCs w:val="20"/>
        </w:rPr>
        <w:t xml:space="preserve"> those licenses. You may not assign the same license to more than one server. A hardware partition or blade </w:t>
      </w:r>
      <w:proofErr w:type="gramStart"/>
      <w:r w:rsidR="00C37FF1" w:rsidRPr="00CF7E5E">
        <w:rPr>
          <w:rFonts w:eastAsia="SimSun"/>
          <w:sz w:val="20"/>
          <w:szCs w:val="20"/>
        </w:rPr>
        <w:t>is considered to be</w:t>
      </w:r>
      <w:proofErr w:type="gramEnd"/>
      <w:r w:rsidR="00C37FF1" w:rsidRPr="00CF7E5E">
        <w:rPr>
          <w:rFonts w:eastAsia="SimSun"/>
          <w:sz w:val="20"/>
          <w:szCs w:val="20"/>
        </w:rPr>
        <w:t xml:space="preserve"> a separate server.</w:t>
      </w:r>
    </w:p>
    <w:p w14:paraId="1E4E8235" w14:textId="77777777"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E4E8236" w14:textId="77777777"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14:paraId="1E4E8237" w14:textId="77777777"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 xml:space="preserve">)(i), you may run on the licensed server any number of instances of the server software in </w:t>
      </w:r>
      <w:proofErr w:type="gramStart"/>
      <w:r w:rsidR="00097C52" w:rsidRPr="00CF7E5E">
        <w:rPr>
          <w:rFonts w:eastAsia="SimSun"/>
          <w:bCs/>
          <w:sz w:val="20"/>
          <w:szCs w:val="20"/>
        </w:rPr>
        <w:t>a number of</w:t>
      </w:r>
      <w:proofErr w:type="gramEnd"/>
      <w:r w:rsidR="00097C52" w:rsidRPr="00CF7E5E">
        <w:rPr>
          <w:rFonts w:eastAsia="SimSun"/>
          <w:bCs/>
          <w:sz w:val="20"/>
          <w:szCs w:val="20"/>
        </w:rPr>
        <w:t xml:space="preserve"> physical and/or virtual OSEs equal to the number of licenses assigned to that </w:t>
      </w:r>
      <w:proofErr w:type="gramStart"/>
      <w:r w:rsidR="00097C52" w:rsidRPr="00CF7E5E">
        <w:rPr>
          <w:rFonts w:eastAsia="SimSun"/>
          <w:bCs/>
          <w:sz w:val="20"/>
          <w:szCs w:val="20"/>
        </w:rPr>
        <w:t>sever</w:t>
      </w:r>
      <w:proofErr w:type="gramEnd"/>
      <w:r w:rsidR="00097C52" w:rsidRPr="00CF7E5E">
        <w:rPr>
          <w:rFonts w:eastAsia="SimSun"/>
          <w:bCs/>
          <w:sz w:val="20"/>
          <w:szCs w:val="20"/>
        </w:rPr>
        <w:t>.</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14:paraId="1E4E8238" w14:textId="77777777"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14:paraId="1E4E8239" w14:textId="77777777"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w:t>
      </w:r>
      <w:proofErr w:type="gramStart"/>
      <w:r w:rsidRPr="00CF7E5E">
        <w:rPr>
          <w:rFonts w:eastAsia="SimSun"/>
          <w:sz w:val="20"/>
          <w:szCs w:val="20"/>
        </w:rPr>
        <w:t>the Additional</w:t>
      </w:r>
      <w:proofErr w:type="gramEnd"/>
      <w:r w:rsidRPr="00CF7E5E">
        <w:rPr>
          <w:rFonts w:eastAsia="SimSun"/>
          <w:sz w:val="20"/>
          <w:szCs w:val="20"/>
        </w:rPr>
        <w:t xml:space="preserve">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4E823A" w14:textId="77777777"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14:paraId="1E4E823B" w14:textId="77777777" w:rsidR="00F85219" w:rsidRPr="00CF7E5E" w:rsidRDefault="00C37FF1">
      <w:pPr>
        <w:pStyle w:val="Bullet3"/>
        <w:widowControl w:val="0"/>
        <w:rPr>
          <w:rFonts w:eastAsia="SimSun"/>
          <w:sz w:val="20"/>
          <w:szCs w:val="20"/>
        </w:rPr>
      </w:pPr>
      <w:r w:rsidRPr="00CF7E5E">
        <w:rPr>
          <w:rFonts w:eastAsia="SimSun"/>
          <w:sz w:val="20"/>
          <w:szCs w:val="20"/>
        </w:rPr>
        <w:t>Development Tools</w:t>
      </w:r>
    </w:p>
    <w:p w14:paraId="1E4E823C" w14:textId="77777777"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14:paraId="1E4E823D" w14:textId="77777777" w:rsidR="00F85219" w:rsidRPr="00CF7E5E" w:rsidRDefault="00C37FF1">
      <w:pPr>
        <w:pStyle w:val="Bullet3"/>
        <w:widowControl w:val="0"/>
        <w:rPr>
          <w:rFonts w:eastAsia="SimSun"/>
          <w:sz w:val="20"/>
          <w:szCs w:val="20"/>
        </w:rPr>
      </w:pPr>
      <w:r w:rsidRPr="00CF7E5E">
        <w:rPr>
          <w:rFonts w:eastAsia="SimSun"/>
          <w:sz w:val="20"/>
          <w:szCs w:val="20"/>
        </w:rPr>
        <w:t>HTTP Receive Adapter</w:t>
      </w:r>
    </w:p>
    <w:p w14:paraId="1E4E823E" w14:textId="77777777" w:rsidR="00F85219" w:rsidRPr="00CF7E5E" w:rsidRDefault="00C37FF1">
      <w:pPr>
        <w:pStyle w:val="Bullet3"/>
        <w:widowControl w:val="0"/>
        <w:rPr>
          <w:rFonts w:eastAsia="SimSun"/>
          <w:sz w:val="20"/>
          <w:szCs w:val="20"/>
        </w:rPr>
      </w:pPr>
      <w:r w:rsidRPr="00CF7E5E">
        <w:rPr>
          <w:rFonts w:eastAsia="SimSun"/>
          <w:sz w:val="20"/>
          <w:szCs w:val="20"/>
        </w:rPr>
        <w:t>SOAP Receive Adapter</w:t>
      </w:r>
    </w:p>
    <w:p w14:paraId="1E4E823F" w14:textId="77777777"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14:paraId="1E4E8240" w14:textId="77777777"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14:paraId="1E4E8241" w14:textId="77777777"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14:paraId="1E4E8242" w14:textId="77777777"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14:paraId="1E4E8243" w14:textId="77777777" w:rsidR="00F85219" w:rsidRPr="00CF7E5E" w:rsidRDefault="00C37FF1">
      <w:pPr>
        <w:pStyle w:val="Bullet3"/>
        <w:widowControl w:val="0"/>
        <w:rPr>
          <w:rFonts w:eastAsia="SimSun"/>
          <w:sz w:val="20"/>
          <w:szCs w:val="20"/>
        </w:rPr>
      </w:pPr>
      <w:r w:rsidRPr="00CF7E5E">
        <w:rPr>
          <w:rFonts w:eastAsia="SimSun"/>
          <w:sz w:val="20"/>
          <w:szCs w:val="20"/>
        </w:rPr>
        <w:t>BAM Client</w:t>
      </w:r>
    </w:p>
    <w:p w14:paraId="1E4E8244" w14:textId="77777777"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14:paraId="1E4E8245" w14:textId="77777777"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14:paraId="1E4E8246" w14:textId="77777777"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14:paraId="1E4E8247" w14:textId="77777777" w:rsidR="00F85219" w:rsidRPr="00CF7E5E" w:rsidRDefault="00C37FF1">
      <w:pPr>
        <w:pStyle w:val="Bullet3"/>
        <w:widowControl w:val="0"/>
        <w:rPr>
          <w:rFonts w:eastAsia="SimSun"/>
          <w:sz w:val="20"/>
          <w:szCs w:val="20"/>
        </w:rPr>
      </w:pPr>
      <w:r w:rsidRPr="00CF7E5E">
        <w:rPr>
          <w:rFonts w:eastAsia="SimSun"/>
          <w:sz w:val="20"/>
          <w:szCs w:val="20"/>
        </w:rPr>
        <w:t>MQHelper.dll</w:t>
      </w:r>
    </w:p>
    <w:p w14:paraId="1E4E8248" w14:textId="77777777" w:rsidR="00F85219" w:rsidRPr="00CF7E5E" w:rsidRDefault="00C37FF1">
      <w:pPr>
        <w:pStyle w:val="Bullet3"/>
        <w:widowControl w:val="0"/>
        <w:rPr>
          <w:rFonts w:eastAsia="SimSun"/>
          <w:sz w:val="20"/>
          <w:szCs w:val="20"/>
        </w:rPr>
      </w:pPr>
      <w:r w:rsidRPr="00CF7E5E">
        <w:rPr>
          <w:rFonts w:eastAsia="SimSun"/>
          <w:sz w:val="20"/>
          <w:szCs w:val="20"/>
        </w:rPr>
        <w:t>ADOMD.NET</w:t>
      </w:r>
    </w:p>
    <w:p w14:paraId="1E4E8249" w14:textId="77777777" w:rsidR="00F85219" w:rsidRPr="00CF7E5E" w:rsidRDefault="00C37FF1">
      <w:pPr>
        <w:pStyle w:val="Bullet3"/>
        <w:widowControl w:val="0"/>
        <w:rPr>
          <w:rFonts w:eastAsia="SimSun"/>
          <w:sz w:val="20"/>
          <w:szCs w:val="20"/>
        </w:rPr>
      </w:pPr>
      <w:r w:rsidRPr="00CF7E5E">
        <w:rPr>
          <w:rFonts w:eastAsia="SimSun"/>
          <w:sz w:val="20"/>
          <w:szCs w:val="20"/>
        </w:rPr>
        <w:t>MSXML</w:t>
      </w:r>
    </w:p>
    <w:p w14:paraId="1E4E824A" w14:textId="77777777" w:rsidR="00F85219" w:rsidRPr="00CF7E5E" w:rsidRDefault="00C37FF1">
      <w:pPr>
        <w:pStyle w:val="Bullet3"/>
        <w:widowControl w:val="0"/>
        <w:rPr>
          <w:rFonts w:eastAsia="SimSun"/>
          <w:sz w:val="20"/>
          <w:szCs w:val="20"/>
        </w:rPr>
      </w:pPr>
      <w:r w:rsidRPr="00CF7E5E">
        <w:rPr>
          <w:rFonts w:eastAsia="SimSun"/>
          <w:sz w:val="20"/>
          <w:szCs w:val="20"/>
        </w:rPr>
        <w:t>SQLXML</w:t>
      </w:r>
    </w:p>
    <w:p w14:paraId="1E4E824B" w14:textId="77777777"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14:paraId="1E4E824C" w14:textId="77777777" w:rsidR="00F85219" w:rsidRPr="00CF7E5E" w:rsidRDefault="00C37FF1">
      <w:pPr>
        <w:pStyle w:val="Bullet3"/>
        <w:widowControl w:val="0"/>
        <w:rPr>
          <w:rFonts w:eastAsia="SimSun"/>
          <w:sz w:val="20"/>
          <w:szCs w:val="20"/>
        </w:rPr>
      </w:pPr>
      <w:r w:rsidRPr="00CF7E5E">
        <w:rPr>
          <w:rFonts w:eastAsia="SimSun"/>
          <w:sz w:val="20"/>
          <w:szCs w:val="20"/>
        </w:rPr>
        <w:t>MQSeries Agent</w:t>
      </w:r>
    </w:p>
    <w:p w14:paraId="1E4E824D" w14:textId="77777777"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14:paraId="1E4E824E" w14:textId="77777777"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14:paraId="1E4E824F" w14:textId="77777777"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14:paraId="1E4E8250" w14:textId="77777777"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4E8251" w14:textId="77777777" w:rsidR="00F85219" w:rsidRPr="00CF7E5E" w:rsidRDefault="00C37FF1" w:rsidP="00CF7E5E">
      <w:pPr>
        <w:pStyle w:val="Heading2"/>
        <w:widowControl w:val="0"/>
        <w:rPr>
          <w:rFonts w:eastAsia="SimSun"/>
          <w:b w:val="0"/>
          <w:bCs w:val="0"/>
          <w:sz w:val="20"/>
          <w:szCs w:val="20"/>
        </w:rPr>
      </w:pPr>
      <w:proofErr w:type="gramStart"/>
      <w:r w:rsidRPr="00CF7E5E">
        <w:rPr>
          <w:rFonts w:eastAsia="SimSun"/>
          <w:sz w:val="20"/>
          <w:szCs w:val="20"/>
        </w:rPr>
        <w:t>Included</w:t>
      </w:r>
      <w:proofErr w:type="gramEnd"/>
      <w:r w:rsidRPr="00CF7E5E">
        <w:rPr>
          <w:rFonts w:eastAsia="SimSun"/>
          <w:sz w:val="20"/>
          <w:szCs w:val="20"/>
        </w:rPr>
        <w:t xml:space="preserve"> Microsoft Programs. </w:t>
      </w:r>
      <w:r w:rsidRPr="00CF7E5E">
        <w:rPr>
          <w:rFonts w:eastAsia="SimSun"/>
          <w:b w:val="0"/>
          <w:bCs w:val="0"/>
          <w:sz w:val="20"/>
          <w:szCs w:val="20"/>
        </w:rPr>
        <w:t>The software contains other Microsoft programs. The license terms with those programs apply to your use of them.</w:t>
      </w:r>
    </w:p>
    <w:p w14:paraId="1E4E8252" w14:textId="77777777"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 xml:space="preserve">You do not need separate licenses for those copies of the component </w:t>
      </w:r>
      <w:proofErr w:type="gramStart"/>
      <w:r w:rsidRPr="00CF7E5E">
        <w:rPr>
          <w:b w:val="0"/>
          <w:sz w:val="20"/>
          <w:szCs w:val="20"/>
        </w:rPr>
        <w:t>as long as</w:t>
      </w:r>
      <w:proofErr w:type="gramEnd"/>
      <w:r w:rsidRPr="00CF7E5E">
        <w:rPr>
          <w:b w:val="0"/>
          <w:sz w:val="20"/>
          <w:szCs w:val="20"/>
        </w:rPr>
        <w:t xml:space="preserve"> you us</w:t>
      </w:r>
      <w:r w:rsidR="00CF7E5E">
        <w:rPr>
          <w:b w:val="0"/>
          <w:sz w:val="20"/>
          <w:szCs w:val="20"/>
        </w:rPr>
        <w:t>e them only for those purposes.</w:t>
      </w:r>
    </w:p>
    <w:p w14:paraId="1E4E8253" w14:textId="77777777" w:rsidR="00452E40"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 xml:space="preserve">Notices, if </w:t>
      </w:r>
      <w:proofErr w:type="gramStart"/>
      <w:r w:rsidRPr="00CF7E5E">
        <w:rPr>
          <w:b w:val="0"/>
          <w:sz w:val="20"/>
          <w:szCs w:val="20"/>
        </w:rPr>
        <w:t>any</w:t>
      </w:r>
      <w:proofErr w:type="gramEnd"/>
      <w:r w:rsidRPr="00CF7E5E">
        <w:rPr>
          <w:b w:val="0"/>
          <w:sz w:val="20"/>
          <w:szCs w:val="20"/>
        </w:rPr>
        <w:t xml:space="preserve">, for the </w:t>
      </w:r>
      <w:proofErr w:type="gramStart"/>
      <w:r w:rsidRPr="00CF7E5E">
        <w:rPr>
          <w:b w:val="0"/>
          <w:sz w:val="20"/>
          <w:szCs w:val="20"/>
        </w:rPr>
        <w:t>third party</w:t>
      </w:r>
      <w:proofErr w:type="gramEnd"/>
      <w:r w:rsidRPr="00CF7E5E">
        <w:rPr>
          <w:b w:val="0"/>
          <w:sz w:val="20"/>
          <w:szCs w:val="20"/>
        </w:rPr>
        <w:t xml:space="preserve"> code are included for your information only.</w:t>
      </w:r>
    </w:p>
    <w:p w14:paraId="1E4E8254" w14:textId="77777777" w:rsidR="00164F7A" w:rsidRPr="009752CB" w:rsidRDefault="00164F7A" w:rsidP="00164F7A">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674687">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w:t>
      </w:r>
      <w:r w:rsidRPr="009752CB">
        <w:rPr>
          <w:rFonts w:eastAsia="Times New Roman"/>
          <w:b w:val="0"/>
          <w:sz w:val="20"/>
          <w:szCs w:val="20"/>
        </w:rPr>
        <w:lastRenderedPageBreak/>
        <w:t>As part of the Unified Solution, an end user may further use the software to interoperate Unified Solution with (a) an additional application delivered by or on behalf of Licensor and (b) an application delivered by or on behalf of a third party.</w:t>
      </w:r>
    </w:p>
    <w:p w14:paraId="1E4E8255" w14:textId="77777777"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14:paraId="1E4E8256" w14:textId="77777777"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do not need CALs for users or devices to access your instances of the server software.</w:t>
      </w:r>
    </w:p>
    <w:p w14:paraId="1E4E8257" w14:textId="77777777"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14:paraId="1E4E8258" w14:textId="77777777" w:rsidR="00F85219" w:rsidRPr="00CF7E5E" w:rsidRDefault="00C37FF1">
      <w:pPr>
        <w:pStyle w:val="Bullet3"/>
        <w:widowControl w:val="0"/>
        <w:rPr>
          <w:rFonts w:eastAsia="SimSun"/>
          <w:sz w:val="20"/>
          <w:szCs w:val="20"/>
        </w:rPr>
      </w:pPr>
      <w:r w:rsidRPr="00CF7E5E">
        <w:rPr>
          <w:rFonts w:eastAsia="SimSun"/>
          <w:sz w:val="20"/>
          <w:szCs w:val="20"/>
        </w:rPr>
        <w:t>pool connections,</w:t>
      </w:r>
    </w:p>
    <w:p w14:paraId="1E4E8259" w14:textId="77777777" w:rsidR="00F85219" w:rsidRPr="00CF7E5E" w:rsidRDefault="00C37FF1">
      <w:pPr>
        <w:pStyle w:val="Bullet3"/>
        <w:widowControl w:val="0"/>
        <w:rPr>
          <w:rFonts w:eastAsia="SimSun"/>
          <w:sz w:val="20"/>
          <w:szCs w:val="20"/>
        </w:rPr>
      </w:pPr>
      <w:r w:rsidRPr="00CF7E5E">
        <w:rPr>
          <w:rFonts w:eastAsia="SimSun"/>
          <w:sz w:val="20"/>
          <w:szCs w:val="20"/>
        </w:rPr>
        <w:t>reroute information, or</w:t>
      </w:r>
    </w:p>
    <w:p w14:paraId="1E4E825A" w14:textId="77777777"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14:paraId="1E4E825B" w14:textId="77777777"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14:paraId="1E4E825C" w14:textId="77777777"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 xml:space="preserve">You may not separate the server software for use in more than one operating system environment under a single license, unless expressly permitted. This applies even if the operating system environments are </w:t>
      </w:r>
      <w:proofErr w:type="gramStart"/>
      <w:r w:rsidRPr="00CF7E5E">
        <w:rPr>
          <w:rFonts w:eastAsia="SimSun"/>
          <w:b w:val="0"/>
          <w:bCs w:val="0"/>
          <w:sz w:val="20"/>
          <w:szCs w:val="20"/>
        </w:rPr>
        <w:t>on</w:t>
      </w:r>
      <w:proofErr w:type="gramEnd"/>
      <w:r w:rsidRPr="00CF7E5E">
        <w:rPr>
          <w:rFonts w:eastAsia="SimSun"/>
          <w:b w:val="0"/>
          <w:bCs w:val="0"/>
          <w:sz w:val="20"/>
          <w:szCs w:val="20"/>
        </w:rPr>
        <w:t xml:space="preserve"> the same physical hardware system.</w:t>
      </w:r>
    </w:p>
    <w:p w14:paraId="1E4E825D" w14:textId="77777777"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14:paraId="1E4E825E" w14:textId="77777777"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14:paraId="1E4E825F" w14:textId="77777777"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14:paraId="1E4E8260" w14:textId="77777777"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14:paraId="1E4E8261" w14:textId="77777777"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14:paraId="1E4E8262" w14:textId="77777777"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14:paraId="1E4E8263" w14:textId="77777777"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14:paraId="1E4E8264" w14:textId="77777777" w:rsidR="00F85219" w:rsidRPr="00CF7E5E" w:rsidRDefault="00C37FF1">
      <w:pPr>
        <w:pStyle w:val="Bullet4"/>
        <w:widowControl w:val="0"/>
        <w:rPr>
          <w:rFonts w:eastAsia="SimSun"/>
          <w:sz w:val="20"/>
          <w:szCs w:val="20"/>
        </w:rPr>
      </w:pPr>
      <w:r w:rsidRPr="00CF7E5E">
        <w:rPr>
          <w:rFonts w:eastAsia="SimSun"/>
          <w:sz w:val="20"/>
          <w:szCs w:val="20"/>
        </w:rPr>
        <w:tab/>
        <w:t xml:space="preserve">add significant primary functionality to it in your </w:t>
      </w:r>
      <w:proofErr w:type="gramStart"/>
      <w:r w:rsidRPr="00CF7E5E">
        <w:rPr>
          <w:rFonts w:eastAsia="SimSun"/>
          <w:sz w:val="20"/>
          <w:szCs w:val="20"/>
        </w:rPr>
        <w:t>programs;</w:t>
      </w:r>
      <w:proofErr w:type="gramEnd"/>
    </w:p>
    <w:p w14:paraId="1E4E8265" w14:textId="77777777"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 xml:space="preserve">require distributors and external end users to agree to terms that protect it at least as much as this </w:t>
      </w:r>
      <w:proofErr w:type="gramStart"/>
      <w:r w:rsidRPr="00CF7E5E">
        <w:rPr>
          <w:rFonts w:eastAsia="SimSun"/>
          <w:sz w:val="20"/>
          <w:szCs w:val="20"/>
        </w:rPr>
        <w:t>agreement;</w:t>
      </w:r>
      <w:proofErr w:type="gramEnd"/>
    </w:p>
    <w:p w14:paraId="1E4E8266" w14:textId="77777777"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14:paraId="1E4E8267" w14:textId="77777777"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14:paraId="1E4E8268" w14:textId="77777777"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14:paraId="1E4E8269" w14:textId="77777777" w:rsidR="00F85219" w:rsidRPr="00CF7E5E" w:rsidRDefault="00C37FF1">
      <w:pPr>
        <w:pStyle w:val="Bullet4"/>
        <w:widowControl w:val="0"/>
        <w:rPr>
          <w:rFonts w:eastAsia="SimSun"/>
          <w:sz w:val="20"/>
          <w:szCs w:val="20"/>
        </w:rPr>
      </w:pPr>
      <w:r w:rsidRPr="00CF7E5E">
        <w:rPr>
          <w:rFonts w:eastAsia="SimSun"/>
          <w:sz w:val="20"/>
          <w:szCs w:val="20"/>
        </w:rPr>
        <w:tab/>
        <w:t xml:space="preserve">alter any copyright, trademark or patent notice in the Distributable </w:t>
      </w:r>
      <w:proofErr w:type="gramStart"/>
      <w:r w:rsidRPr="00CF7E5E">
        <w:rPr>
          <w:rFonts w:eastAsia="SimSun"/>
          <w:sz w:val="20"/>
          <w:szCs w:val="20"/>
        </w:rPr>
        <w:t>Code;</w:t>
      </w:r>
      <w:proofErr w:type="gramEnd"/>
    </w:p>
    <w:p w14:paraId="1E4E826A" w14:textId="77777777" w:rsidR="00F85219" w:rsidRPr="00CF7E5E" w:rsidRDefault="00C37FF1">
      <w:pPr>
        <w:pStyle w:val="Bullet4"/>
        <w:widowControl w:val="0"/>
        <w:rPr>
          <w:rFonts w:eastAsia="SimSun"/>
          <w:sz w:val="20"/>
          <w:szCs w:val="20"/>
        </w:rPr>
      </w:pPr>
      <w:r w:rsidRPr="00CF7E5E">
        <w:rPr>
          <w:rFonts w:eastAsia="SimSun"/>
          <w:sz w:val="20"/>
          <w:szCs w:val="20"/>
        </w:rPr>
        <w:tab/>
        <w:t xml:space="preserve">use Microsoft’s trademarks in your programs’ names or in a way that suggests your programs come from or are endorsed by </w:t>
      </w:r>
      <w:proofErr w:type="gramStart"/>
      <w:r w:rsidRPr="00CF7E5E">
        <w:rPr>
          <w:rFonts w:eastAsia="SimSun"/>
          <w:sz w:val="20"/>
          <w:szCs w:val="20"/>
        </w:rPr>
        <w:t>Microsoft;</w:t>
      </w:r>
      <w:proofErr w:type="gramEnd"/>
    </w:p>
    <w:p w14:paraId="1E4E826B" w14:textId="77777777" w:rsidR="00F85219" w:rsidRPr="00CF7E5E" w:rsidRDefault="00C37FF1">
      <w:pPr>
        <w:pStyle w:val="Bullet4"/>
        <w:widowControl w:val="0"/>
        <w:rPr>
          <w:rFonts w:eastAsia="SimSun"/>
          <w:sz w:val="20"/>
          <w:szCs w:val="20"/>
        </w:rPr>
      </w:pPr>
      <w:r w:rsidRPr="00CF7E5E">
        <w:rPr>
          <w:rFonts w:eastAsia="SimSun"/>
          <w:sz w:val="20"/>
          <w:szCs w:val="20"/>
        </w:rPr>
        <w:tab/>
        <w:t xml:space="preserve">distribute Distributable Code to run on a platform other than the Windows </w:t>
      </w:r>
      <w:proofErr w:type="gramStart"/>
      <w:r w:rsidRPr="00CF7E5E">
        <w:rPr>
          <w:rFonts w:eastAsia="SimSun"/>
          <w:sz w:val="20"/>
          <w:szCs w:val="20"/>
        </w:rPr>
        <w:t>platform;</w:t>
      </w:r>
      <w:proofErr w:type="gramEnd"/>
    </w:p>
    <w:p w14:paraId="1E4E826C" w14:textId="77777777"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14:paraId="1E4E826D" w14:textId="77777777"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1E4E826E" w14:textId="77777777"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14:paraId="1E4E826F" w14:textId="77777777"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14:paraId="1E4E8270"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lastRenderedPageBreak/>
        <w:t xml:space="preserve">INTERNET-BASED SERVICES. </w:t>
      </w:r>
      <w:r w:rsidRPr="00CF7E5E">
        <w:rPr>
          <w:rFonts w:eastAsia="SimSun"/>
          <w:b w:val="0"/>
          <w:bCs w:val="0"/>
          <w:sz w:val="20"/>
          <w:szCs w:val="20"/>
        </w:rPr>
        <w:t>Microsoft provides Internet-based services with the software. It may change or cancel them at any time.</w:t>
      </w:r>
    </w:p>
    <w:p w14:paraId="1E4E8271" w14:textId="77777777"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14:paraId="1E4E8272" w14:textId="77777777"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E4E8273" w14:textId="77777777"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xml:space="preserve">. This feature helps Microsoft and Windows partners diagnose problems in the software and provide solutions. Not all problems will have a </w:t>
      </w:r>
      <w:proofErr w:type="gramStart"/>
      <w:r w:rsidRPr="00CF7E5E">
        <w:rPr>
          <w:rFonts w:eastAsia="SimSun"/>
          <w:sz w:val="20"/>
          <w:szCs w:val="20"/>
          <w:u w:val="none"/>
        </w:rPr>
        <w:t>solution</w:t>
      </w:r>
      <w:proofErr w:type="gramEnd"/>
      <w:r w:rsidRPr="00CF7E5E">
        <w:rPr>
          <w:rFonts w:eastAsia="SimSun"/>
          <w:sz w:val="20"/>
          <w:szCs w:val="20"/>
          <w:u w:val="none"/>
        </w:rPr>
        <w:t xml:space="preserve"> but when a solution is available, it will be offered as a step to solve a problem you have reported or as an update to install. As part of setup and installation, the Microsoft Error Reporting Service sends to Microsoft information about setup and installation failures </w:t>
      </w:r>
      <w:proofErr w:type="gramStart"/>
      <w:r w:rsidRPr="00CF7E5E">
        <w:rPr>
          <w:rFonts w:eastAsia="SimSun"/>
          <w:sz w:val="20"/>
          <w:szCs w:val="20"/>
          <w:u w:val="none"/>
        </w:rPr>
        <w:t>in order to</w:t>
      </w:r>
      <w:proofErr w:type="gramEnd"/>
      <w:r w:rsidRPr="00CF7E5E">
        <w:rPr>
          <w:rFonts w:eastAsia="SimSun"/>
          <w:sz w:val="20"/>
          <w:szCs w:val="20"/>
          <w:u w:val="none"/>
        </w:rPr>
        <w:t xml:space="preserve"> attempt to diagnose the problem. To help prevent problems and make the software more reliable, some solutions are also included in service packs and future versions of the software.</w:t>
      </w:r>
    </w:p>
    <w:p w14:paraId="1E4E8274"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14:paraId="1E4E8275"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1E4E8276"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14:paraId="1E4E8277"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E4E8278" w14:textId="77777777" w:rsidR="00F85219" w:rsidRPr="00CF7E5E" w:rsidRDefault="00C37FF1">
      <w:pPr>
        <w:pStyle w:val="Bullet2"/>
        <w:widowControl w:val="0"/>
        <w:rPr>
          <w:rFonts w:eastAsia="SimSun"/>
          <w:sz w:val="20"/>
          <w:szCs w:val="20"/>
        </w:rPr>
      </w:pPr>
      <w:r w:rsidRPr="00CF7E5E">
        <w:rPr>
          <w:rFonts w:eastAsia="SimSun"/>
          <w:sz w:val="20"/>
          <w:szCs w:val="20"/>
        </w:rPr>
        <w:t xml:space="preserve">work around any technical limitations in the </w:t>
      </w:r>
      <w:proofErr w:type="gramStart"/>
      <w:r w:rsidRPr="00CF7E5E">
        <w:rPr>
          <w:rFonts w:eastAsia="SimSun"/>
          <w:sz w:val="20"/>
          <w:szCs w:val="20"/>
        </w:rPr>
        <w:t>software;</w:t>
      </w:r>
      <w:proofErr w:type="gramEnd"/>
    </w:p>
    <w:p w14:paraId="1E4E8279" w14:textId="77777777" w:rsidR="00F85219" w:rsidRPr="00CF7E5E" w:rsidRDefault="00C37FF1">
      <w:pPr>
        <w:pStyle w:val="Bullet2"/>
        <w:widowControl w:val="0"/>
        <w:rPr>
          <w:rFonts w:eastAsia="SimSun"/>
          <w:sz w:val="20"/>
          <w:szCs w:val="20"/>
        </w:rPr>
      </w:pPr>
      <w:r w:rsidRPr="00CF7E5E">
        <w:rPr>
          <w:rFonts w:eastAsia="SimSun"/>
          <w:sz w:val="20"/>
          <w:szCs w:val="20"/>
        </w:rPr>
        <w:t xml:space="preserve">reverse engineer, decompile or disassemble the software, except and only to the extent that applicable law expressly permits, despite this </w:t>
      </w:r>
      <w:proofErr w:type="gramStart"/>
      <w:r w:rsidRPr="00CF7E5E">
        <w:rPr>
          <w:rFonts w:eastAsia="SimSun"/>
          <w:sz w:val="20"/>
          <w:szCs w:val="20"/>
        </w:rPr>
        <w:t>limitation;</w:t>
      </w:r>
      <w:proofErr w:type="gramEnd"/>
    </w:p>
    <w:p w14:paraId="1E4E827A" w14:textId="77777777" w:rsidR="00F85219" w:rsidRPr="00CF7E5E" w:rsidRDefault="00C37FF1">
      <w:pPr>
        <w:pStyle w:val="Bullet2"/>
        <w:widowControl w:val="0"/>
        <w:rPr>
          <w:rFonts w:eastAsia="SimSun"/>
          <w:sz w:val="20"/>
          <w:szCs w:val="20"/>
        </w:rPr>
      </w:pPr>
      <w:r w:rsidRPr="00CF7E5E">
        <w:rPr>
          <w:rFonts w:eastAsia="SimSun"/>
          <w:sz w:val="20"/>
          <w:szCs w:val="20"/>
        </w:rPr>
        <w:t xml:space="preserve">make more copies of the software than specified in this agreement or allowed by applicable law, despite this </w:t>
      </w:r>
      <w:proofErr w:type="gramStart"/>
      <w:r w:rsidRPr="00CF7E5E">
        <w:rPr>
          <w:rFonts w:eastAsia="SimSun"/>
          <w:sz w:val="20"/>
          <w:szCs w:val="20"/>
        </w:rPr>
        <w:t>limitation;</w:t>
      </w:r>
      <w:proofErr w:type="gramEnd"/>
    </w:p>
    <w:p w14:paraId="1E4E827B" w14:textId="77777777" w:rsidR="00F85219" w:rsidRPr="00CF7E5E" w:rsidRDefault="00C37FF1">
      <w:pPr>
        <w:pStyle w:val="Bullet2"/>
        <w:widowControl w:val="0"/>
        <w:rPr>
          <w:rFonts w:eastAsia="SimSun"/>
          <w:sz w:val="20"/>
          <w:szCs w:val="20"/>
        </w:rPr>
      </w:pPr>
      <w:r w:rsidRPr="00CF7E5E">
        <w:rPr>
          <w:rFonts w:eastAsia="SimSun"/>
          <w:sz w:val="20"/>
          <w:szCs w:val="20"/>
        </w:rPr>
        <w:t xml:space="preserve">publish the software for others to </w:t>
      </w:r>
      <w:proofErr w:type="gramStart"/>
      <w:r w:rsidRPr="00CF7E5E">
        <w:rPr>
          <w:rFonts w:eastAsia="SimSun"/>
          <w:sz w:val="20"/>
          <w:szCs w:val="20"/>
        </w:rPr>
        <w:t>copy;</w:t>
      </w:r>
      <w:proofErr w:type="gramEnd"/>
    </w:p>
    <w:p w14:paraId="1E4E827C" w14:textId="77777777"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14:paraId="1E4E827D" w14:textId="77777777"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14:paraId="1E4E827E" w14:textId="77777777"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14:paraId="1E4E827F"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14:paraId="1E4E8280"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14:paraId="1E4E8281"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 xml:space="preserve">Any person that has valid access to your computer or internal network may copy and use the documentation for your </w:t>
      </w:r>
      <w:proofErr w:type="gramStart"/>
      <w:r w:rsidRPr="00CF7E5E">
        <w:rPr>
          <w:rFonts w:eastAsia="SimSun"/>
          <w:b w:val="0"/>
          <w:bCs w:val="0"/>
          <w:sz w:val="20"/>
          <w:szCs w:val="20"/>
        </w:rPr>
        <w:t>internal,</w:t>
      </w:r>
      <w:proofErr w:type="gramEnd"/>
      <w:r w:rsidRPr="00CF7E5E">
        <w:rPr>
          <w:rFonts w:eastAsia="SimSun"/>
          <w:b w:val="0"/>
          <w:bCs w:val="0"/>
          <w:sz w:val="20"/>
          <w:szCs w:val="20"/>
        </w:rPr>
        <w:t xml:space="preserve"> reference purposes.</w:t>
      </w:r>
    </w:p>
    <w:p w14:paraId="1E4E8282"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14:paraId="1E4E8283"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lastRenderedPageBreak/>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14:paraId="1E4E8284"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 xml:space="preserve">If this software is marked as an </w:t>
      </w:r>
      <w:proofErr w:type="gramStart"/>
      <w:r w:rsidRPr="00CF7E5E">
        <w:rPr>
          <w:rFonts w:eastAsia="SimSun"/>
          <w:b w:val="0"/>
          <w:bCs w:val="0"/>
          <w:sz w:val="20"/>
          <w:szCs w:val="20"/>
        </w:rPr>
        <w:t>upgrade</w:t>
      </w:r>
      <w:proofErr w:type="gramEnd"/>
      <w:r w:rsidRPr="00CF7E5E">
        <w:rPr>
          <w:rFonts w:eastAsia="SimSun"/>
          <w:b w:val="0"/>
          <w:bCs w:val="0"/>
          <w:sz w:val="20"/>
          <w:szCs w:val="20"/>
        </w:rPr>
        <w:t xml:space="preserv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1E4E8285" w14:textId="77777777"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164F7A">
        <w:rPr>
          <w:rFonts w:eastAsia="SimSun"/>
          <w:sz w:val="20"/>
          <w:szCs w:val="20"/>
        </w:rPr>
        <w:t xml:space="preserve"> If you acquired a Runtime-Restricted Use Edition license, then </w:t>
      </w:r>
      <w:r w:rsidR="00BD3D58" w:rsidRPr="008B136E">
        <w:rPr>
          <w:sz w:val="20"/>
          <w:szCs w:val="20"/>
        </w:rPr>
        <w:t xml:space="preserve">the software </w:t>
      </w:r>
      <w:r w:rsidR="003D4084">
        <w:rPr>
          <w:sz w:val="20"/>
          <w:szCs w:val="20"/>
        </w:rPr>
        <w:t xml:space="preserve">also </w:t>
      </w:r>
      <w:r w:rsidR="00BD3D58">
        <w:rPr>
          <w:sz w:val="20"/>
          <w:szCs w:val="20"/>
        </w:rPr>
        <w:t>must be transferred</w:t>
      </w:r>
      <w:r w:rsidR="00BD3D58" w:rsidRPr="008B136E">
        <w:rPr>
          <w:sz w:val="20"/>
          <w:szCs w:val="20"/>
        </w:rPr>
        <w:t xml:space="preserve"> as part of a transfer of the integrated software turnkey application or suite of applications (the “Unified Solution”) delivered to you by or on behalf of the Licensor solely as part of the Unified Solution. </w:t>
      </w:r>
    </w:p>
    <w:p w14:paraId="1E4E8286"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14:paraId="1E4E8287"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14:paraId="1E4E8288" w14:textId="77777777"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E4E8289" w14:textId="77777777"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E4E828A" w14:textId="77777777" w:rsidR="006A1E3E" w:rsidRPr="00CF7E5E" w:rsidRDefault="006A1E3E" w:rsidP="006A1E3E">
      <w:pPr>
        <w:pStyle w:val="Heading1"/>
        <w:widowControl w:val="0"/>
        <w:rPr>
          <w:sz w:val="20"/>
          <w:szCs w:val="20"/>
        </w:rPr>
      </w:pPr>
      <w:r w:rsidRPr="00CF7E5E">
        <w:rPr>
          <w:sz w:val="20"/>
          <w:szCs w:val="20"/>
        </w:rPr>
        <w:t xml:space="preserve">NO WARRANTIES BY MICROSOFT. YOU AGREE THAT IF YOU HAVE RECEIVED ANY WARRANTIES WITH REGARD TO EITHER (A) THE SOFTWARE, OR (B) THE SOFTWARE APPLICATION OR SUITE OF </w:t>
      </w:r>
      <w:proofErr w:type="gramStart"/>
      <w:r w:rsidRPr="00CF7E5E">
        <w:rPr>
          <w:sz w:val="20"/>
          <w:szCs w:val="20"/>
        </w:rPr>
        <w:t>APPLICATIONS WITH</w:t>
      </w:r>
      <w:proofErr w:type="gramEnd"/>
      <w:r w:rsidRPr="00CF7E5E">
        <w:rPr>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E4E828B" w14:textId="77777777" w:rsidR="006A1E3E" w:rsidRPr="00CF7E5E" w:rsidRDefault="006A1E3E" w:rsidP="006A1E3E">
      <w:pPr>
        <w:pStyle w:val="Heading1"/>
        <w:widowControl w:val="0"/>
        <w:rPr>
          <w:sz w:val="20"/>
          <w:szCs w:val="20"/>
        </w:rPr>
      </w:pPr>
      <w:r w:rsidRPr="00CF7E5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CF7E5E">
        <w:rPr>
          <w:sz w:val="20"/>
          <w:szCs w:val="20"/>
        </w:rPr>
        <w:t>APPLICATIONS WITH</w:t>
      </w:r>
      <w:proofErr w:type="gramEnd"/>
      <w:r w:rsidRPr="00CF7E5E">
        <w:rPr>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4A244" w14:textId="77777777" w:rsidR="00652B0D" w:rsidRDefault="00652B0D">
      <w:pPr>
        <w:rPr>
          <w:rFonts w:cs="Times New Roman"/>
        </w:rPr>
      </w:pPr>
      <w:r>
        <w:rPr>
          <w:rFonts w:cs="Times New Roman"/>
        </w:rPr>
        <w:separator/>
      </w:r>
    </w:p>
  </w:endnote>
  <w:endnote w:type="continuationSeparator" w:id="0">
    <w:p w14:paraId="75674EC9" w14:textId="77777777" w:rsidR="00652B0D" w:rsidRDefault="00652B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75E4" w14:textId="77777777" w:rsidR="00652B0D" w:rsidRDefault="00652B0D">
      <w:pPr>
        <w:rPr>
          <w:rFonts w:cs="Times New Roman"/>
        </w:rPr>
      </w:pPr>
      <w:r>
        <w:rPr>
          <w:rFonts w:cs="Times New Roman"/>
        </w:rPr>
        <w:separator/>
      </w:r>
    </w:p>
  </w:footnote>
  <w:footnote w:type="continuationSeparator" w:id="0">
    <w:p w14:paraId="6D697727" w14:textId="77777777" w:rsidR="00652B0D" w:rsidRDefault="00652B0D">
      <w:pPr>
        <w:rPr>
          <w:rFonts w:cs="Times New Roman"/>
        </w:rPr>
      </w:pPr>
      <w:r>
        <w:rPr>
          <w:rFonts w:cs="Times New Roman"/>
        </w:rPr>
        <w:continuationSeparator/>
      </w:r>
    </w:p>
  </w:footnote>
  <w:footnote w:id="1">
    <w:p w14:paraId="1E4E8290"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w:t>
      </w:r>
      <w:proofErr w:type="gramStart"/>
      <w:r w:rsidRPr="008821C9">
        <w:rPr>
          <w:bCs w:val="0"/>
        </w:rPr>
        <w:t>third party</w:t>
      </w:r>
      <w:proofErr w:type="gramEnd"/>
      <w:r w:rsidRPr="008821C9">
        <w:rPr>
          <w:bCs w:val="0"/>
        </w:rPr>
        <w:t xml:space="preserve">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1E4E8291" w14:textId="0884D451"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201</w:t>
      </w:r>
      <w:r w:rsidR="006B3B55">
        <w:t>6</w:t>
      </w:r>
      <w:r w:rsidR="00EC1AF9">
        <w:t xml:space="preserve"> or 2020</w:t>
      </w:r>
      <w:r w:rsidRPr="00D9587D">
        <w:t xml:space="preserve"> Enterprise, Academic Edition</w:t>
      </w:r>
      <w:r w:rsidR="007E6BFE">
        <w:t xml:space="preserve"> or </w:t>
      </w:r>
      <w:r w:rsidR="007E6BFE" w:rsidRPr="00D9587D">
        <w:t>Microsoft BizTalk Server 201</w:t>
      </w:r>
      <w:r w:rsidR="007E6BFE">
        <w:t>6</w:t>
      </w:r>
      <w:r w:rsidR="00EC1AF9">
        <w:t xml:space="preserve"> or 2020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1E4E8292"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16cid:durableId="1018235828">
    <w:abstractNumId w:val="23"/>
  </w:num>
  <w:num w:numId="2" w16cid:durableId="850295577">
    <w:abstractNumId w:val="6"/>
  </w:num>
  <w:num w:numId="3" w16cid:durableId="446703577">
    <w:abstractNumId w:val="17"/>
  </w:num>
  <w:num w:numId="4" w16cid:durableId="691955730">
    <w:abstractNumId w:val="16"/>
  </w:num>
  <w:num w:numId="5" w16cid:durableId="1158306886">
    <w:abstractNumId w:val="20"/>
  </w:num>
  <w:num w:numId="6" w16cid:durableId="714277686">
    <w:abstractNumId w:val="21"/>
  </w:num>
  <w:num w:numId="7" w16cid:durableId="1140540637">
    <w:abstractNumId w:val="13"/>
  </w:num>
  <w:num w:numId="8" w16cid:durableId="837580623">
    <w:abstractNumId w:val="9"/>
  </w:num>
  <w:num w:numId="9" w16cid:durableId="251938811">
    <w:abstractNumId w:val="1"/>
  </w:num>
  <w:num w:numId="10" w16cid:durableId="198586683">
    <w:abstractNumId w:val="4"/>
  </w:num>
  <w:num w:numId="11" w16cid:durableId="959266283">
    <w:abstractNumId w:val="18"/>
  </w:num>
  <w:num w:numId="12" w16cid:durableId="267157248">
    <w:abstractNumId w:val="11"/>
  </w:num>
  <w:num w:numId="13" w16cid:durableId="915479205">
    <w:abstractNumId w:val="7"/>
  </w:num>
  <w:num w:numId="14" w16cid:durableId="1481464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1656017">
    <w:abstractNumId w:val="5"/>
  </w:num>
  <w:num w:numId="16" w16cid:durableId="687486546">
    <w:abstractNumId w:val="22"/>
  </w:num>
  <w:num w:numId="17" w16cid:durableId="1538666475">
    <w:abstractNumId w:val="10"/>
  </w:num>
  <w:num w:numId="18" w16cid:durableId="1690239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387720">
    <w:abstractNumId w:val="2"/>
  </w:num>
  <w:num w:numId="20" w16cid:durableId="183137899">
    <w:abstractNumId w:val="0"/>
  </w:num>
  <w:num w:numId="21" w16cid:durableId="444691808">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79737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5981991">
    <w:abstractNumId w:val="14"/>
  </w:num>
  <w:num w:numId="24" w16cid:durableId="165171179">
    <w:abstractNumId w:val="12"/>
  </w:num>
  <w:num w:numId="25" w16cid:durableId="1508903914">
    <w:abstractNumId w:val="19"/>
  </w:num>
  <w:num w:numId="26" w16cid:durableId="427848179">
    <w:abstractNumId w:val="3"/>
  </w:num>
  <w:num w:numId="27" w16cid:durableId="309747774">
    <w:abstractNumId w:val="15"/>
  </w:num>
  <w:num w:numId="28" w16cid:durableId="21278892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84577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6603372">
    <w:abstractNumId w:val="4"/>
  </w:num>
  <w:num w:numId="31" w16cid:durableId="732392151">
    <w:abstractNumId w:val="7"/>
  </w:num>
  <w:num w:numId="32" w16cid:durableId="802313503">
    <w:abstractNumId w:val="7"/>
  </w:num>
  <w:num w:numId="33" w16cid:durableId="1339045006">
    <w:abstractNumId w:val="7"/>
  </w:num>
  <w:num w:numId="34" w16cid:durableId="1395590978">
    <w:abstractNumId w:val="7"/>
  </w:num>
  <w:num w:numId="35" w16cid:durableId="160321087">
    <w:abstractNumId w:val="7"/>
  </w:num>
  <w:num w:numId="36" w16cid:durableId="309097860">
    <w:abstractNumId w:val="7"/>
  </w:num>
  <w:num w:numId="37" w16cid:durableId="1336104015">
    <w:abstractNumId w:val="7"/>
  </w:num>
  <w:num w:numId="38" w16cid:durableId="69712424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HaWlIZ7CT/hrpjgKmXCbGqv3ztmCiJhlCmA4qqAIi80iSzsH54Kpqhto633LgOVgrYCV526EaDPoa9sQYZXSw==" w:salt="Wkc69ateax3xPU7zGG77+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97C52"/>
    <w:rsid w:val="000A1F9B"/>
    <w:rsid w:val="000F2E01"/>
    <w:rsid w:val="00102AEF"/>
    <w:rsid w:val="001312ED"/>
    <w:rsid w:val="001526DF"/>
    <w:rsid w:val="00164F7A"/>
    <w:rsid w:val="00172947"/>
    <w:rsid w:val="001A60ED"/>
    <w:rsid w:val="001D41B3"/>
    <w:rsid w:val="001D7040"/>
    <w:rsid w:val="001E082A"/>
    <w:rsid w:val="0021029B"/>
    <w:rsid w:val="00226E9C"/>
    <w:rsid w:val="00230D3F"/>
    <w:rsid w:val="00255DF6"/>
    <w:rsid w:val="00312BCF"/>
    <w:rsid w:val="00333F1E"/>
    <w:rsid w:val="00356387"/>
    <w:rsid w:val="00356790"/>
    <w:rsid w:val="00384842"/>
    <w:rsid w:val="003D4084"/>
    <w:rsid w:val="003D466C"/>
    <w:rsid w:val="004513A2"/>
    <w:rsid w:val="00452E40"/>
    <w:rsid w:val="0047704D"/>
    <w:rsid w:val="004930D5"/>
    <w:rsid w:val="004C5E22"/>
    <w:rsid w:val="004E1CF7"/>
    <w:rsid w:val="0053071B"/>
    <w:rsid w:val="00545002"/>
    <w:rsid w:val="00570053"/>
    <w:rsid w:val="00585961"/>
    <w:rsid w:val="005A22F2"/>
    <w:rsid w:val="005B0E83"/>
    <w:rsid w:val="00625C53"/>
    <w:rsid w:val="00652B0D"/>
    <w:rsid w:val="00674687"/>
    <w:rsid w:val="006A1E3E"/>
    <w:rsid w:val="006B132B"/>
    <w:rsid w:val="006B3B55"/>
    <w:rsid w:val="006B5E18"/>
    <w:rsid w:val="00715A99"/>
    <w:rsid w:val="00740E87"/>
    <w:rsid w:val="00794C98"/>
    <w:rsid w:val="007A2071"/>
    <w:rsid w:val="007E6BFE"/>
    <w:rsid w:val="007F0C44"/>
    <w:rsid w:val="007F2030"/>
    <w:rsid w:val="008821C9"/>
    <w:rsid w:val="008B136E"/>
    <w:rsid w:val="008E5709"/>
    <w:rsid w:val="009066A1"/>
    <w:rsid w:val="0091085E"/>
    <w:rsid w:val="009573BE"/>
    <w:rsid w:val="00963DDF"/>
    <w:rsid w:val="00977CD7"/>
    <w:rsid w:val="00984C80"/>
    <w:rsid w:val="009B2B55"/>
    <w:rsid w:val="009C28B0"/>
    <w:rsid w:val="00A05B99"/>
    <w:rsid w:val="00A33555"/>
    <w:rsid w:val="00A36E91"/>
    <w:rsid w:val="00A44565"/>
    <w:rsid w:val="00AB571B"/>
    <w:rsid w:val="00B153D8"/>
    <w:rsid w:val="00B20580"/>
    <w:rsid w:val="00B65AD9"/>
    <w:rsid w:val="00B70F09"/>
    <w:rsid w:val="00B83CB8"/>
    <w:rsid w:val="00B9149D"/>
    <w:rsid w:val="00BB3F69"/>
    <w:rsid w:val="00BD3D58"/>
    <w:rsid w:val="00C37FF1"/>
    <w:rsid w:val="00C5418C"/>
    <w:rsid w:val="00C6237B"/>
    <w:rsid w:val="00C84C4B"/>
    <w:rsid w:val="00C977E2"/>
    <w:rsid w:val="00CA1C79"/>
    <w:rsid w:val="00CF7E5E"/>
    <w:rsid w:val="00D17BD3"/>
    <w:rsid w:val="00D35010"/>
    <w:rsid w:val="00D65F09"/>
    <w:rsid w:val="00D82E45"/>
    <w:rsid w:val="00D83E24"/>
    <w:rsid w:val="00D9587D"/>
    <w:rsid w:val="00D9779A"/>
    <w:rsid w:val="00DA3613"/>
    <w:rsid w:val="00DC2851"/>
    <w:rsid w:val="00E310B1"/>
    <w:rsid w:val="00E3288C"/>
    <w:rsid w:val="00E4191E"/>
    <w:rsid w:val="00E941D0"/>
    <w:rsid w:val="00EC1AF9"/>
    <w:rsid w:val="00EC350B"/>
    <w:rsid w:val="00F00B68"/>
    <w:rsid w:val="00F5278C"/>
    <w:rsid w:val="00F57AF1"/>
    <w:rsid w:val="00F85219"/>
    <w:rsid w:val="00FC14C2"/>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4E820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6.18.0" MinimumVersion="3.6.4.0"/>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Props1.xml><?xml version="1.0" encoding="utf-8"?>
<ds:datastoreItem xmlns:ds="http://schemas.openxmlformats.org/officeDocument/2006/customXml" ds:itemID="{0CD6C874-D620-42C8-8C81-734651326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0AC48B47-B62E-42CF-9F72-B1A8639D5FFD}">
  <ds:schemaRefs>
    <ds:schemaRef ds:uri="http://schemas.openxmlformats.org/officeDocument/2006/bibliography"/>
  </ds:schemaRefs>
</ds:datastoreItem>
</file>

<file path=customXml/itemProps6.xml><?xml version="1.0" encoding="utf-8"?>
<ds:datastoreItem xmlns:ds="http://schemas.openxmlformats.org/officeDocument/2006/customXml" ds:itemID="{DDAC390E-1946-4F10-8320-1AD50457D64F}">
  <ds:schemaRefs>
    <ds:schemaRef ds:uri="http://schemas.business-integrity.com/dealbuilder/2006/answer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3115</Words>
  <Characters>17761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2017-02-03T18:54:00Z</dcterms:created>
  <dcterms:modified xsi:type="dcterms:W3CDTF">2026-03-28T20:49:00Z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ediaServiceImageTags">
    <vt:lpwstr/>
  </property>
  <property fmtid="{D5CDD505-2E9C-101B-9397-08002B2CF9AE}" pid="5" name="docLang">
    <vt:lpwstr>en</vt:lpwstr>
  </property>
</Properties>
</file>